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294" w:rsidRDefault="00127735" w:rsidP="00127735">
      <w:pPr>
        <w:pStyle w:val="Prrafodelista"/>
      </w:pPr>
      <w:r>
        <w:rPr>
          <w:noProof/>
          <w:lang w:eastAsia="es-MX"/>
        </w:rPr>
        <w:drawing>
          <wp:inline distT="0" distB="0" distL="0" distR="0">
            <wp:extent cx="2019600" cy="551860"/>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OSEL negr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19600" cy="551860"/>
                    </a:xfrm>
                    <a:prstGeom prst="rect">
                      <a:avLst/>
                    </a:prstGeom>
                  </pic:spPr>
                </pic:pic>
              </a:graphicData>
            </a:graphic>
          </wp:inline>
        </w:drawing>
      </w:r>
    </w:p>
    <w:p w:rsidR="00127735" w:rsidRDefault="00127735" w:rsidP="00127735">
      <w:pPr>
        <w:pStyle w:val="Prrafodelista"/>
      </w:pPr>
    </w:p>
    <w:p w:rsidR="00520801" w:rsidRDefault="00520801" w:rsidP="00127735">
      <w:pPr>
        <w:pStyle w:val="Prrafodelista"/>
      </w:pPr>
    </w:p>
    <w:p w:rsidR="00127735" w:rsidRDefault="00344B09" w:rsidP="00127735">
      <w:pPr>
        <w:pStyle w:val="Prrafodelista"/>
      </w:pPr>
      <w:r>
        <w:t>Guía de dosificador</w:t>
      </w:r>
      <w:r w:rsidR="00127735">
        <w:t xml:space="preserve">  Fluid.</w:t>
      </w:r>
    </w:p>
    <w:p w:rsidR="00312E8C" w:rsidRPr="00312E8C" w:rsidRDefault="00312E8C" w:rsidP="00312E8C">
      <w:pPr>
        <w:ind w:left="720"/>
        <w:contextualSpacing/>
      </w:pPr>
    </w:p>
    <w:p w:rsidR="00312E8C" w:rsidRDefault="00312E8C" w:rsidP="00312E8C"/>
    <w:p w:rsidR="00344B09" w:rsidRDefault="00434779" w:rsidP="00F27A24">
      <w:pPr>
        <w:numPr>
          <w:ilvl w:val="0"/>
          <w:numId w:val="3"/>
        </w:numPr>
        <w:contextualSpacing/>
        <w:jc w:val="both"/>
      </w:pPr>
      <w:r>
        <w:t>Los dosificadores Fluid  es la nueva tecnología por parte de pinturas osel  para el</w:t>
      </w:r>
      <w:r w:rsidR="00223F97">
        <w:t xml:space="preserve"> sistema de colores, esta </w:t>
      </w:r>
      <w:r>
        <w:t xml:space="preserve">tecnología nos permite hacer igualaciones </w:t>
      </w:r>
      <w:proofErr w:type="spellStart"/>
      <w:r>
        <w:t>mas</w:t>
      </w:r>
      <w:proofErr w:type="spellEnd"/>
      <w:r>
        <w:t xml:space="preserve"> exactas  y mejor control de colorante, imprimir la etiqueta de color y agregar lectora de código de barra</w:t>
      </w:r>
    </w:p>
    <w:p w:rsidR="00434779" w:rsidRDefault="00434779" w:rsidP="00F27A24">
      <w:pPr>
        <w:numPr>
          <w:ilvl w:val="0"/>
          <w:numId w:val="3"/>
        </w:numPr>
        <w:contextualSpacing/>
        <w:jc w:val="both"/>
      </w:pPr>
      <w:r>
        <w:t>Las maquinas fluid funcionan con corriente eléctrica  110V</w:t>
      </w:r>
    </w:p>
    <w:p w:rsidR="00D91568" w:rsidRDefault="00344B09" w:rsidP="00F27A24">
      <w:pPr>
        <w:numPr>
          <w:ilvl w:val="0"/>
          <w:numId w:val="3"/>
        </w:numPr>
        <w:contextualSpacing/>
        <w:jc w:val="both"/>
      </w:pPr>
      <w:r>
        <w:t xml:space="preserve">Tienen que estar </w:t>
      </w:r>
      <w:r w:rsidR="00312E8C" w:rsidRPr="00312E8C">
        <w:t>forzosamente con</w:t>
      </w:r>
      <w:r w:rsidR="00D91568">
        <w:t>ectadas al regulador de voltaje industrial de 1500w</w:t>
      </w:r>
    </w:p>
    <w:p w:rsidR="00312E8C" w:rsidRDefault="00D91568" w:rsidP="00F27A24">
      <w:pPr>
        <w:numPr>
          <w:ilvl w:val="0"/>
          <w:numId w:val="3"/>
        </w:numPr>
        <w:contextualSpacing/>
        <w:jc w:val="both"/>
      </w:pPr>
      <w:r>
        <w:t>E</w:t>
      </w:r>
      <w:r w:rsidR="00312E8C" w:rsidRPr="00312E8C">
        <w:t>s  común que el fusible del regulador se queme por la variación de voltaje, en nuestros puntos de venta siempre existen fusibles de repuesto  para nunca conectar la maquina directa al contacto de la luz.</w:t>
      </w:r>
    </w:p>
    <w:p w:rsidR="00D91568" w:rsidRDefault="00D91568" w:rsidP="00F27A24">
      <w:pPr>
        <w:numPr>
          <w:ilvl w:val="0"/>
          <w:numId w:val="3"/>
        </w:numPr>
        <w:contextualSpacing/>
        <w:jc w:val="both"/>
      </w:pPr>
      <w:r>
        <w:t xml:space="preserve">El # de serie de la maquina </w:t>
      </w:r>
      <w:proofErr w:type="spellStart"/>
      <w:r>
        <w:t>esta</w:t>
      </w:r>
      <w:proofErr w:type="spellEnd"/>
      <w:r>
        <w:t xml:space="preserve"> al frente  es muy importante  no borrarlo, pintarlo, </w:t>
      </w:r>
      <w:proofErr w:type="spellStart"/>
      <w:r>
        <w:t>etc</w:t>
      </w:r>
      <w:proofErr w:type="spellEnd"/>
      <w:r>
        <w:t xml:space="preserve">  ya que sin este </w:t>
      </w:r>
      <w:proofErr w:type="spellStart"/>
      <w:r>
        <w:t>numero</w:t>
      </w:r>
      <w:proofErr w:type="spellEnd"/>
      <w:r>
        <w:t xml:space="preserve"> F</w:t>
      </w:r>
      <w:r w:rsidR="00820BA4">
        <w:t>luid  no nos puede dar soporte cuando los llamemos</w:t>
      </w:r>
    </w:p>
    <w:p w:rsidR="00D91568" w:rsidRDefault="00D91568" w:rsidP="00F27A24">
      <w:pPr>
        <w:numPr>
          <w:ilvl w:val="0"/>
          <w:numId w:val="3"/>
        </w:numPr>
        <w:contextualSpacing/>
        <w:jc w:val="both"/>
      </w:pPr>
      <w:r>
        <w:t>Para el  vaciado de colorante   es muy recomendable  colocar un cono de agua</w:t>
      </w:r>
      <w:r w:rsidR="00223F97">
        <w:t xml:space="preserve"> vacío boca abajo</w:t>
      </w:r>
      <w:r>
        <w:t xml:space="preserve"> sobre la punta de la propela  para no machar</w:t>
      </w:r>
      <w:r w:rsidR="00223F97">
        <w:t>,</w:t>
      </w:r>
      <w:r>
        <w:t xml:space="preserve">  ya que existe la posibilidad de que se cuele colorante por la propela y llegue hasta los motores.</w:t>
      </w:r>
    </w:p>
    <w:p w:rsidR="00D91568" w:rsidRDefault="00D91568" w:rsidP="00F27A24">
      <w:pPr>
        <w:numPr>
          <w:ilvl w:val="0"/>
          <w:numId w:val="3"/>
        </w:numPr>
        <w:contextualSpacing/>
        <w:jc w:val="both"/>
      </w:pPr>
      <w:r>
        <w:t>Pymasa dosifica  manual  por lo siguiente</w:t>
      </w:r>
    </w:p>
    <w:p w:rsidR="00D91568" w:rsidRDefault="00D91568" w:rsidP="00F27A24">
      <w:pPr>
        <w:pStyle w:val="Prrafodelista"/>
        <w:numPr>
          <w:ilvl w:val="0"/>
          <w:numId w:val="7"/>
        </w:numPr>
        <w:jc w:val="both"/>
      </w:pPr>
      <w:r>
        <w:t xml:space="preserve">Tenemos maquinas Highland  y fluid </w:t>
      </w:r>
    </w:p>
    <w:p w:rsidR="00D91568" w:rsidRDefault="00223F97" w:rsidP="00F27A24">
      <w:pPr>
        <w:pStyle w:val="Prrafodelista"/>
        <w:numPr>
          <w:ilvl w:val="0"/>
          <w:numId w:val="7"/>
        </w:numPr>
        <w:jc w:val="both"/>
      </w:pPr>
      <w:r>
        <w:t xml:space="preserve">El cliente puede solicitar el color que ya tiene registrado en cualquier tienda pymasa porque los colores están en el soi. </w:t>
      </w:r>
    </w:p>
    <w:p w:rsidR="00344B09" w:rsidRDefault="00344B09" w:rsidP="00F27A24">
      <w:pPr>
        <w:numPr>
          <w:ilvl w:val="0"/>
          <w:numId w:val="3"/>
        </w:numPr>
        <w:contextualSpacing/>
        <w:jc w:val="both"/>
      </w:pPr>
      <w:r>
        <w:t xml:space="preserve">No introducir ningún objeto a las </w:t>
      </w:r>
      <w:r w:rsidR="00223F97">
        <w:t>rejillas</w:t>
      </w:r>
      <w:r>
        <w:t xml:space="preserve"> de ventilación.</w:t>
      </w:r>
    </w:p>
    <w:p w:rsidR="00344B09" w:rsidRDefault="00344B09" w:rsidP="00F27A24">
      <w:pPr>
        <w:numPr>
          <w:ilvl w:val="0"/>
          <w:numId w:val="3"/>
        </w:numPr>
        <w:contextualSpacing/>
        <w:jc w:val="both"/>
      </w:pPr>
      <w:r>
        <w:t>Nunca modificar los enchufes  de la maquina</w:t>
      </w:r>
    </w:p>
    <w:p w:rsidR="00344B09" w:rsidRDefault="00344B09" w:rsidP="00F27A24">
      <w:pPr>
        <w:numPr>
          <w:ilvl w:val="0"/>
          <w:numId w:val="3"/>
        </w:numPr>
        <w:contextualSpacing/>
        <w:jc w:val="both"/>
      </w:pPr>
      <w:r>
        <w:t>No usar cable de extensión para adaptar el regulador, o la maquina misma</w:t>
      </w:r>
    </w:p>
    <w:p w:rsidR="00344B09" w:rsidRDefault="00344B09" w:rsidP="00F27A24">
      <w:pPr>
        <w:numPr>
          <w:ilvl w:val="0"/>
          <w:numId w:val="3"/>
        </w:numPr>
        <w:contextualSpacing/>
        <w:jc w:val="both"/>
      </w:pPr>
      <w:r>
        <w:t xml:space="preserve">La </w:t>
      </w:r>
      <w:proofErr w:type="spellStart"/>
      <w:r>
        <w:t>maqu</w:t>
      </w:r>
      <w:r w:rsidR="00223F97">
        <w:t>ina</w:t>
      </w:r>
      <w:proofErr w:type="spellEnd"/>
      <w:r w:rsidR="00223F97">
        <w:t xml:space="preserve"> Fluid  tiene  4 contenedores de 6lts  y 8 contenedores  de 3lts</w:t>
      </w:r>
    </w:p>
    <w:p w:rsidR="00633894" w:rsidRDefault="00633894" w:rsidP="00F27A24">
      <w:pPr>
        <w:numPr>
          <w:ilvl w:val="0"/>
          <w:numId w:val="3"/>
        </w:numPr>
        <w:contextualSpacing/>
        <w:jc w:val="both"/>
      </w:pPr>
      <w:r>
        <w:t>No utilice la superficie de la repisa para tapar las latas abiertas.</w:t>
      </w:r>
    </w:p>
    <w:p w:rsidR="004F28EB" w:rsidRDefault="00206B01" w:rsidP="00F27A24">
      <w:pPr>
        <w:numPr>
          <w:ilvl w:val="0"/>
          <w:numId w:val="3"/>
        </w:numPr>
        <w:contextualSpacing/>
        <w:jc w:val="both"/>
      </w:pPr>
      <w:r>
        <w:t>La purga recomendada es cada semana</w:t>
      </w:r>
    </w:p>
    <w:p w:rsidR="00206B01" w:rsidRDefault="00206B01" w:rsidP="00F27A24">
      <w:pPr>
        <w:numPr>
          <w:ilvl w:val="0"/>
          <w:numId w:val="3"/>
        </w:numPr>
        <w:contextualSpacing/>
        <w:jc w:val="both"/>
      </w:pPr>
      <w:r>
        <w:t xml:space="preserve">Cuando uno o dos colorantes no dosifican las boquillas están tapadas </w:t>
      </w:r>
    </w:p>
    <w:p w:rsidR="004F28EB" w:rsidRDefault="00206B01" w:rsidP="00F27A24">
      <w:pPr>
        <w:numPr>
          <w:ilvl w:val="0"/>
          <w:numId w:val="3"/>
        </w:numPr>
        <w:contextualSpacing/>
        <w:jc w:val="both"/>
      </w:pPr>
      <w:r>
        <w:t xml:space="preserve">El proceso de limpieza anual es vaciar el colorante desarmado completo de los canister limpieza general exterior como interior armado y recalibracion si es necesario </w:t>
      </w:r>
      <w:r w:rsidR="004F28EB">
        <w:t>Cual es el proceso de limpieza semestral</w:t>
      </w:r>
      <w:proofErr w:type="gramStart"/>
      <w:r w:rsidR="00223F97">
        <w:t>?</w:t>
      </w:r>
      <w:proofErr w:type="gramEnd"/>
    </w:p>
    <w:p w:rsidR="004F28EB" w:rsidRDefault="00206B01" w:rsidP="00F27A24">
      <w:pPr>
        <w:numPr>
          <w:ilvl w:val="0"/>
          <w:numId w:val="3"/>
        </w:numPr>
        <w:contextualSpacing/>
        <w:jc w:val="both"/>
      </w:pPr>
      <w:r>
        <w:t xml:space="preserve">Quitar el exceso de colorante limpiar las boquillas limpiar la bandeja de goteo es el proceso de limpieza diaria </w:t>
      </w:r>
    </w:p>
    <w:p w:rsidR="00167887" w:rsidRDefault="00206B01" w:rsidP="00F27A24">
      <w:pPr>
        <w:numPr>
          <w:ilvl w:val="0"/>
          <w:numId w:val="3"/>
        </w:numPr>
        <w:contextualSpacing/>
        <w:jc w:val="both"/>
      </w:pPr>
      <w:r>
        <w:t>Cuando las boquillas están sucias y esta descalibrada la maquina pueden ser causa de una dosificación deficiente</w:t>
      </w:r>
    </w:p>
    <w:p w:rsidR="00167887" w:rsidRDefault="00820BA4" w:rsidP="00F27A24">
      <w:pPr>
        <w:numPr>
          <w:ilvl w:val="0"/>
          <w:numId w:val="3"/>
        </w:numPr>
        <w:contextualSpacing/>
        <w:jc w:val="both"/>
      </w:pPr>
      <w:r>
        <w:t>Los reguladores de 1500 w son los indicados para que esté conectado un no break y a su vez la maquina fluid</w:t>
      </w:r>
    </w:p>
    <w:p w:rsidR="00167887" w:rsidRDefault="00820BA4" w:rsidP="00F27A24">
      <w:pPr>
        <w:numPr>
          <w:ilvl w:val="0"/>
          <w:numId w:val="3"/>
        </w:numPr>
        <w:contextualSpacing/>
        <w:jc w:val="both"/>
      </w:pPr>
      <w:r>
        <w:lastRenderedPageBreak/>
        <w:t>Todos debemos tener en la cajita de igualación un par de fusibles de repuesto para cambiar cuando falle alguno</w:t>
      </w:r>
    </w:p>
    <w:p w:rsidR="00167887" w:rsidRDefault="00820BA4" w:rsidP="00F27A24">
      <w:pPr>
        <w:numPr>
          <w:ilvl w:val="0"/>
          <w:numId w:val="3"/>
        </w:numPr>
        <w:contextualSpacing/>
        <w:jc w:val="both"/>
      </w:pPr>
      <w:r>
        <w:t xml:space="preserve">El restregador es necesario para que recoja las gotas de colorante que puedan caer después de una dosificación </w:t>
      </w:r>
    </w:p>
    <w:p w:rsidR="00167887" w:rsidRDefault="00167887" w:rsidP="00F27A24">
      <w:pPr>
        <w:numPr>
          <w:ilvl w:val="0"/>
          <w:numId w:val="3"/>
        </w:numPr>
        <w:contextualSpacing/>
        <w:jc w:val="both"/>
      </w:pPr>
      <w:r>
        <w:t xml:space="preserve">Porque la maquina puede llegar a no </w:t>
      </w:r>
      <w:r w:rsidR="00F27A24">
        <w:t>dosificar</w:t>
      </w:r>
      <w:proofErr w:type="gramStart"/>
      <w:r w:rsidR="00F27A24">
        <w:t>?</w:t>
      </w:r>
      <w:proofErr w:type="gramEnd"/>
    </w:p>
    <w:p w:rsidR="00167887" w:rsidRDefault="00167887" w:rsidP="00F27A24">
      <w:pPr>
        <w:numPr>
          <w:ilvl w:val="0"/>
          <w:numId w:val="3"/>
        </w:numPr>
        <w:contextualSpacing/>
        <w:jc w:val="both"/>
      </w:pPr>
      <w:r>
        <w:t xml:space="preserve">El motor </w:t>
      </w:r>
      <w:r w:rsidR="00206B01">
        <w:t>está</w:t>
      </w:r>
      <w:r>
        <w:t xml:space="preserve"> funcionando de manera errát</w:t>
      </w:r>
      <w:r w:rsidR="00206B01">
        <w:t xml:space="preserve">ica  o no funciona es que la propela está pegada en el fondo del canister o el motor dejo de funcionar porque se quemó por trabajar forzado esto sucede también por colorante seco que cae en el fondo del canister </w:t>
      </w:r>
    </w:p>
    <w:p w:rsidR="00167887" w:rsidRDefault="00167887" w:rsidP="00F27A24">
      <w:pPr>
        <w:numPr>
          <w:ilvl w:val="0"/>
          <w:numId w:val="3"/>
        </w:numPr>
        <w:contextualSpacing/>
        <w:jc w:val="both"/>
      </w:pPr>
      <w:r>
        <w:t>n</w:t>
      </w:r>
      <w:r w:rsidR="00206B01">
        <w:t>o dosifican uno o dos colorantes por que la boquilla esta tapada</w:t>
      </w:r>
    </w:p>
    <w:p w:rsidR="00167887" w:rsidRDefault="00167887" w:rsidP="00F27A24">
      <w:pPr>
        <w:numPr>
          <w:ilvl w:val="0"/>
          <w:numId w:val="3"/>
        </w:numPr>
        <w:contextualSpacing/>
        <w:jc w:val="both"/>
      </w:pPr>
      <w:r>
        <w:t>Si el color pr</w:t>
      </w:r>
      <w:r w:rsidR="00206B01">
        <w:t>o no carga  sale un recuadro donde le daremos clic a la opción retry</w:t>
      </w:r>
    </w:p>
    <w:p w:rsidR="00167887" w:rsidRDefault="00167887" w:rsidP="00F27A24">
      <w:pPr>
        <w:numPr>
          <w:ilvl w:val="0"/>
          <w:numId w:val="3"/>
        </w:numPr>
        <w:contextualSpacing/>
        <w:jc w:val="both"/>
      </w:pPr>
      <w:r>
        <w:t xml:space="preserve">Si aparece el mensaje  se </w:t>
      </w:r>
      <w:r w:rsidR="00F27A24">
        <w:t>interrumpió</w:t>
      </w:r>
      <w:r>
        <w:t xml:space="preserve"> la comunicación con el dosificador. Controle las conexiones e </w:t>
      </w:r>
      <w:r w:rsidR="00206B01">
        <w:t xml:space="preserve">intente de nuevo  </w:t>
      </w:r>
    </w:p>
    <w:p w:rsidR="00D91568" w:rsidRDefault="00F27A24" w:rsidP="00F27A24">
      <w:pPr>
        <w:numPr>
          <w:ilvl w:val="0"/>
          <w:numId w:val="3"/>
        </w:numPr>
        <w:contextualSpacing/>
        <w:jc w:val="both"/>
      </w:pPr>
      <w:r>
        <w:t>Los</w:t>
      </w:r>
      <w:r w:rsidR="00D91568">
        <w:t xml:space="preserve"> No break  tienen duración de 10 minutos máximo  es el tiempo que se tiene para cerrar e</w:t>
      </w:r>
      <w:r w:rsidR="00206B01">
        <w:t>l color pro cuando se va la luz</w:t>
      </w:r>
    </w:p>
    <w:p w:rsidR="00167887" w:rsidRDefault="00167887" w:rsidP="00F27A24">
      <w:pPr>
        <w:numPr>
          <w:ilvl w:val="0"/>
          <w:numId w:val="3"/>
        </w:numPr>
        <w:contextualSpacing/>
        <w:jc w:val="both"/>
      </w:pPr>
      <w:r>
        <w:t>Nuestra recomendación es apagar el software</w:t>
      </w:r>
      <w:r w:rsidR="00F27A24">
        <w:t xml:space="preserve"> color pro</w:t>
      </w:r>
      <w:r>
        <w:t xml:space="preserve">  todas la noches  ya que si por alguna </w:t>
      </w:r>
      <w:r w:rsidR="00D91568">
        <w:t>situación</w:t>
      </w:r>
      <w:r>
        <w:t xml:space="preserve"> se va  la luz en la noche</w:t>
      </w:r>
      <w:r w:rsidR="00F27A24">
        <w:t>,</w:t>
      </w:r>
      <w:r>
        <w:t xml:space="preserve">  </w:t>
      </w:r>
      <w:r w:rsidR="00D91568">
        <w:t xml:space="preserve">no tenemos oportunidad </w:t>
      </w:r>
      <w:r w:rsidR="00F27A24">
        <w:t xml:space="preserve">de cerrar el color pro  </w:t>
      </w:r>
      <w:r w:rsidR="00D91568">
        <w:t>esto pued</w:t>
      </w:r>
      <w:r w:rsidR="00820BA4">
        <w:t>e provocar que se desconfigure</w:t>
      </w:r>
    </w:p>
    <w:p w:rsidR="008B68C4" w:rsidRDefault="00820BA4" w:rsidP="00F27A24">
      <w:pPr>
        <w:numPr>
          <w:ilvl w:val="0"/>
          <w:numId w:val="3"/>
        </w:numPr>
        <w:contextualSpacing/>
        <w:jc w:val="both"/>
      </w:pPr>
      <w:r>
        <w:t>Es necesario cuando se vacié colorante a la maquina ponerle un cono de agua a la propela este evita que la propela se llene de colorante en la parte más alta de la misma el cual se puede secar y generar costra , la cual si cae en el canister puede provocar que el motor se atore y por lo tanto el motor se queme</w:t>
      </w:r>
    </w:p>
    <w:p w:rsidR="008B68C4" w:rsidRDefault="008B68C4" w:rsidP="00F27A24">
      <w:pPr>
        <w:numPr>
          <w:ilvl w:val="0"/>
          <w:numId w:val="3"/>
        </w:numPr>
        <w:contextualSpacing/>
        <w:jc w:val="both"/>
      </w:pPr>
      <w:r>
        <w:t xml:space="preserve">Las formulas especiales de los clientes Pymasa se encuentran en el soi </w:t>
      </w:r>
    </w:p>
    <w:p w:rsidR="00820BA4" w:rsidRDefault="008B68C4" w:rsidP="00F27A24">
      <w:pPr>
        <w:numPr>
          <w:ilvl w:val="0"/>
          <w:numId w:val="3"/>
        </w:numPr>
        <w:contextualSpacing/>
        <w:jc w:val="both"/>
      </w:pPr>
      <w:r>
        <w:t>Las maquinas fluid son más exactas que las maquinas 442</w:t>
      </w:r>
      <w:r w:rsidR="00820BA4">
        <w:t xml:space="preserve"> </w:t>
      </w:r>
    </w:p>
    <w:p w:rsidR="008B68C4" w:rsidRDefault="008B68C4" w:rsidP="00F27A24">
      <w:pPr>
        <w:numPr>
          <w:ilvl w:val="0"/>
          <w:numId w:val="3"/>
        </w:numPr>
        <w:contextualSpacing/>
        <w:jc w:val="both"/>
      </w:pPr>
      <w:r>
        <w:t>Si el sistema tira solo aire o solo gotea la maquina necesita purgarse</w:t>
      </w:r>
    </w:p>
    <w:p w:rsidR="00E801B1" w:rsidRDefault="00E801B1" w:rsidP="00F27A24">
      <w:pPr>
        <w:numPr>
          <w:ilvl w:val="0"/>
          <w:numId w:val="3"/>
        </w:numPr>
        <w:contextualSpacing/>
        <w:jc w:val="both"/>
      </w:pPr>
      <w:r>
        <w:t>Cuando el colorante sale de lado generalmente es porque no se limpia la boquilla no se purga y no se quita el exceso de colorante de la boquilla</w:t>
      </w:r>
    </w:p>
    <w:p w:rsidR="00E801B1" w:rsidRDefault="00E801B1" w:rsidP="00F27A24">
      <w:pPr>
        <w:numPr>
          <w:ilvl w:val="0"/>
          <w:numId w:val="3"/>
        </w:numPr>
        <w:contextualSpacing/>
        <w:jc w:val="both"/>
      </w:pPr>
      <w:r>
        <w:t>La máquina fluid no debe estar conectada a ninguna extensión estas se pueden calentar</w:t>
      </w:r>
      <w:bookmarkStart w:id="0" w:name="_GoBack"/>
      <w:bookmarkEnd w:id="0"/>
    </w:p>
    <w:p w:rsidR="00D91568" w:rsidRDefault="00D91568" w:rsidP="00F27A24">
      <w:pPr>
        <w:ind w:left="720"/>
        <w:contextualSpacing/>
        <w:jc w:val="both"/>
      </w:pPr>
    </w:p>
    <w:p w:rsidR="00434779" w:rsidRDefault="00434779" w:rsidP="00F27A24">
      <w:pPr>
        <w:contextualSpacing/>
      </w:pPr>
    </w:p>
    <w:p w:rsidR="00434779" w:rsidRDefault="00434779" w:rsidP="00434779">
      <w:pPr>
        <w:contextualSpacing/>
      </w:pPr>
    </w:p>
    <w:p w:rsidR="00434779" w:rsidRDefault="00434779" w:rsidP="00434779">
      <w:pPr>
        <w:contextualSpacing/>
      </w:pPr>
    </w:p>
    <w:p w:rsidR="00434779" w:rsidRDefault="00434779" w:rsidP="00434779">
      <w:pPr>
        <w:contextualSpacing/>
      </w:pPr>
    </w:p>
    <w:p w:rsidR="00434779" w:rsidRDefault="00434779" w:rsidP="00434779">
      <w:pPr>
        <w:contextualSpacing/>
      </w:pPr>
    </w:p>
    <w:p w:rsidR="00434779" w:rsidRDefault="00434779" w:rsidP="00434779">
      <w:pPr>
        <w:contextualSpacing/>
      </w:pPr>
    </w:p>
    <w:p w:rsidR="00434779" w:rsidRDefault="00434779" w:rsidP="00434779">
      <w:pPr>
        <w:contextualSpacing/>
      </w:pPr>
    </w:p>
    <w:p w:rsidR="00434779" w:rsidRDefault="00434779" w:rsidP="00434779">
      <w:pPr>
        <w:contextualSpacing/>
      </w:pPr>
    </w:p>
    <w:p w:rsidR="00434779" w:rsidRDefault="00434779" w:rsidP="00434779">
      <w:pPr>
        <w:contextualSpacing/>
      </w:pPr>
    </w:p>
    <w:p w:rsidR="00434779" w:rsidRDefault="00434779" w:rsidP="00434779">
      <w:pPr>
        <w:contextualSpacing/>
      </w:pPr>
    </w:p>
    <w:p w:rsidR="00434779" w:rsidRDefault="00434779" w:rsidP="00434779">
      <w:pPr>
        <w:contextualSpacing/>
      </w:pPr>
    </w:p>
    <w:p w:rsidR="00434779" w:rsidRDefault="00434779" w:rsidP="00434779">
      <w:pPr>
        <w:contextualSpacing/>
      </w:pPr>
    </w:p>
    <w:p w:rsidR="00434779" w:rsidRDefault="00434779" w:rsidP="00434779">
      <w:pPr>
        <w:contextualSpacing/>
      </w:pPr>
    </w:p>
    <w:p w:rsidR="00434779" w:rsidRDefault="00434779" w:rsidP="00434779">
      <w:pPr>
        <w:contextualSpacing/>
      </w:pPr>
    </w:p>
    <w:p w:rsidR="00434779" w:rsidRDefault="00434779" w:rsidP="00434779">
      <w:pPr>
        <w:contextualSpacing/>
      </w:pPr>
    </w:p>
    <w:p w:rsidR="00434779" w:rsidRDefault="00434779" w:rsidP="00434779">
      <w:pPr>
        <w:contextualSpacing/>
      </w:pPr>
    </w:p>
    <w:p w:rsidR="00434779" w:rsidRDefault="00434779" w:rsidP="00434779">
      <w:pPr>
        <w:contextualSpacing/>
      </w:pPr>
    </w:p>
    <w:p w:rsidR="00434779" w:rsidRDefault="00434779" w:rsidP="00434779">
      <w:pPr>
        <w:contextualSpacing/>
      </w:pPr>
    </w:p>
    <w:p w:rsidR="00434779" w:rsidRDefault="00434779" w:rsidP="00434779">
      <w:pPr>
        <w:contextualSpacing/>
      </w:pPr>
    </w:p>
    <w:p w:rsidR="00434779" w:rsidRDefault="00434779" w:rsidP="00434779">
      <w:pPr>
        <w:contextualSpacing/>
      </w:pPr>
    </w:p>
    <w:p w:rsidR="00434779" w:rsidRDefault="00434779" w:rsidP="00434779">
      <w:pPr>
        <w:contextualSpacing/>
      </w:pPr>
    </w:p>
    <w:p w:rsidR="00312E8C" w:rsidRPr="00312E8C" w:rsidRDefault="00312E8C" w:rsidP="00312E8C"/>
    <w:p w:rsidR="00312E8C" w:rsidRPr="00312E8C" w:rsidRDefault="00312E8C" w:rsidP="00312E8C"/>
    <w:p w:rsidR="00312E8C" w:rsidRPr="00312E8C" w:rsidRDefault="00312E8C" w:rsidP="00312E8C"/>
    <w:p w:rsidR="00312E8C" w:rsidRPr="00312E8C" w:rsidRDefault="00312E8C" w:rsidP="00312E8C">
      <w:pPr>
        <w:ind w:left="720"/>
        <w:contextualSpacing/>
      </w:pPr>
    </w:p>
    <w:p w:rsidR="00312E8C" w:rsidRPr="00312E8C" w:rsidRDefault="00312E8C" w:rsidP="00312E8C">
      <w:pPr>
        <w:ind w:left="720"/>
        <w:contextualSpacing/>
      </w:pPr>
    </w:p>
    <w:p w:rsidR="00127735" w:rsidRDefault="00127735" w:rsidP="00434779">
      <w:pPr>
        <w:pStyle w:val="Prrafodelista"/>
        <w:ind w:left="1080"/>
      </w:pPr>
    </w:p>
    <w:p w:rsidR="00434779" w:rsidRDefault="00434779" w:rsidP="00434779">
      <w:pPr>
        <w:pStyle w:val="Prrafodelista"/>
        <w:ind w:left="1080"/>
      </w:pPr>
    </w:p>
    <w:p w:rsidR="00434779" w:rsidRDefault="00434779" w:rsidP="00434779">
      <w:pPr>
        <w:pStyle w:val="Prrafodelista"/>
        <w:ind w:left="1080"/>
      </w:pPr>
    </w:p>
    <w:p w:rsidR="00434779" w:rsidRDefault="00434779" w:rsidP="00434779">
      <w:pPr>
        <w:pStyle w:val="Prrafodelista"/>
        <w:ind w:left="1080"/>
      </w:pPr>
    </w:p>
    <w:p w:rsidR="00434779" w:rsidRDefault="00434779" w:rsidP="00434779">
      <w:pPr>
        <w:pStyle w:val="Prrafodelista"/>
        <w:ind w:left="1080"/>
      </w:pPr>
    </w:p>
    <w:p w:rsidR="00434779" w:rsidRDefault="00434779" w:rsidP="00434779">
      <w:pPr>
        <w:pStyle w:val="Prrafodelista"/>
        <w:ind w:left="1080"/>
      </w:pPr>
    </w:p>
    <w:p w:rsidR="00434779" w:rsidRDefault="00434779" w:rsidP="00434779">
      <w:pPr>
        <w:pStyle w:val="Prrafodelista"/>
        <w:ind w:left="1080"/>
      </w:pPr>
    </w:p>
    <w:p w:rsidR="00F27A24" w:rsidRDefault="00F27A24" w:rsidP="00F27A24">
      <w:pPr>
        <w:rPr>
          <w:lang w:val="es-ES"/>
        </w:rPr>
      </w:pPr>
      <w:r>
        <w:rPr>
          <w:noProof/>
          <w:lang w:eastAsia="es-MX"/>
        </w:rPr>
        <w:drawing>
          <wp:inline distT="0" distB="0" distL="0" distR="0" wp14:anchorId="72A986EC" wp14:editId="6CAA12C1">
            <wp:extent cx="2019600" cy="551860"/>
            <wp:effectExtent l="0" t="0" r="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OSEL negr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19600" cy="551860"/>
                    </a:xfrm>
                    <a:prstGeom prst="rect">
                      <a:avLst/>
                    </a:prstGeom>
                  </pic:spPr>
                </pic:pic>
              </a:graphicData>
            </a:graphic>
          </wp:inline>
        </w:drawing>
      </w:r>
    </w:p>
    <w:p w:rsidR="00F27A24" w:rsidRDefault="00F27A24" w:rsidP="00F27A24">
      <w:pPr>
        <w:rPr>
          <w:lang w:val="es-ES"/>
        </w:rPr>
      </w:pPr>
    </w:p>
    <w:p w:rsidR="00F27A24" w:rsidRDefault="00F27A24" w:rsidP="00F27A24">
      <w:pPr>
        <w:spacing w:line="360" w:lineRule="auto"/>
      </w:pPr>
      <w:r>
        <w:t>Respuestas.-</w:t>
      </w:r>
    </w:p>
    <w:p w:rsidR="00F27A24" w:rsidRDefault="00F27A24" w:rsidP="00F27A24">
      <w:pPr>
        <w:spacing w:line="360" w:lineRule="auto"/>
        <w:jc w:val="both"/>
        <w:rPr>
          <w:lang w:val="es-ES"/>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34779" w:rsidRDefault="00434779" w:rsidP="00434779">
      <w:pPr>
        <w:pStyle w:val="Prrafodelista"/>
        <w:ind w:left="1080"/>
      </w:pPr>
    </w:p>
    <w:p w:rsidR="00F27A24" w:rsidRDefault="00F27A24" w:rsidP="00434779">
      <w:pPr>
        <w:pStyle w:val="Prrafodelista"/>
        <w:ind w:left="1080"/>
      </w:pPr>
    </w:p>
    <w:p w:rsidR="00434779" w:rsidRDefault="00434779" w:rsidP="00434779">
      <w:pPr>
        <w:pStyle w:val="Prrafodelista"/>
        <w:ind w:left="1080"/>
      </w:pPr>
    </w:p>
    <w:p w:rsidR="00434779" w:rsidRDefault="00434779" w:rsidP="00434779">
      <w:pPr>
        <w:pStyle w:val="Prrafodelista"/>
        <w:ind w:left="1080"/>
      </w:pPr>
    </w:p>
    <w:p w:rsidR="00434779" w:rsidRDefault="00434779" w:rsidP="00434779">
      <w:pPr>
        <w:pStyle w:val="Prrafodelista"/>
        <w:ind w:left="1080"/>
      </w:pPr>
    </w:p>
    <w:p w:rsidR="00434779" w:rsidRDefault="00434779" w:rsidP="00434779">
      <w:pPr>
        <w:pStyle w:val="Prrafodelista"/>
        <w:ind w:left="1080"/>
      </w:pPr>
    </w:p>
    <w:p w:rsidR="00434779" w:rsidRDefault="00434779" w:rsidP="00434779">
      <w:pPr>
        <w:pStyle w:val="Prrafodelista"/>
        <w:ind w:left="1080"/>
      </w:pPr>
    </w:p>
    <w:p w:rsidR="00434779" w:rsidRDefault="00434779" w:rsidP="00434779">
      <w:pPr>
        <w:pStyle w:val="Prrafodelista"/>
        <w:ind w:left="1080"/>
      </w:pPr>
    </w:p>
    <w:p w:rsidR="00434779" w:rsidRDefault="00434779" w:rsidP="00434779">
      <w:pPr>
        <w:pStyle w:val="Prrafodelista"/>
        <w:ind w:left="1080"/>
      </w:pPr>
    </w:p>
    <w:p w:rsidR="00434779" w:rsidRDefault="00434779" w:rsidP="00434779">
      <w:pPr>
        <w:pStyle w:val="Prrafodelista"/>
        <w:ind w:left="1080"/>
      </w:pPr>
    </w:p>
    <w:p w:rsidR="00434779" w:rsidRDefault="00434779" w:rsidP="00434779">
      <w:pPr>
        <w:pStyle w:val="Prrafodelista"/>
        <w:ind w:left="1080"/>
      </w:pPr>
    </w:p>
    <w:p w:rsidR="00434779" w:rsidRDefault="00434779" w:rsidP="00434779">
      <w:pPr>
        <w:pStyle w:val="Prrafodelista"/>
        <w:ind w:left="1080"/>
      </w:pPr>
    </w:p>
    <w:p w:rsidR="00434779" w:rsidRDefault="00434779" w:rsidP="00434779">
      <w:pPr>
        <w:pStyle w:val="Prrafodelista"/>
        <w:ind w:left="1080"/>
      </w:pPr>
    </w:p>
    <w:p w:rsidR="00434779" w:rsidRDefault="00434779" w:rsidP="00434779">
      <w:pPr>
        <w:pStyle w:val="Prrafodelista"/>
        <w:ind w:left="1080"/>
      </w:pPr>
    </w:p>
    <w:p w:rsidR="00434779" w:rsidRDefault="00434779" w:rsidP="00434779">
      <w:pPr>
        <w:pStyle w:val="Prrafodelista"/>
        <w:ind w:left="1080"/>
      </w:pPr>
    </w:p>
    <w:p w:rsidR="00434779" w:rsidRDefault="00434779" w:rsidP="00434779">
      <w:pPr>
        <w:pStyle w:val="Prrafodelista"/>
        <w:ind w:left="1080"/>
      </w:pPr>
    </w:p>
    <w:p w:rsidR="00434779" w:rsidRDefault="00434779" w:rsidP="00434779">
      <w:pPr>
        <w:pStyle w:val="Prrafodelista"/>
        <w:ind w:left="1080"/>
      </w:pPr>
    </w:p>
    <w:p w:rsidR="001065AF" w:rsidRDefault="001065AF"/>
    <w:sectPr w:rsidR="001065A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63138"/>
    <w:multiLevelType w:val="hybridMultilevel"/>
    <w:tmpl w:val="1DF6AD2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DB369DB"/>
    <w:multiLevelType w:val="hybridMultilevel"/>
    <w:tmpl w:val="07826C58"/>
    <w:lvl w:ilvl="0" w:tplc="080A0011">
      <w:start w:val="1"/>
      <w:numFmt w:val="decimal"/>
      <w:lvlText w:val="%1)"/>
      <w:lvlJc w:val="left"/>
      <w:pPr>
        <w:ind w:left="64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3584C2F"/>
    <w:multiLevelType w:val="hybridMultilevel"/>
    <w:tmpl w:val="E67A8C0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5517CEE"/>
    <w:multiLevelType w:val="hybridMultilevel"/>
    <w:tmpl w:val="6422E73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C9527FA"/>
    <w:multiLevelType w:val="hybridMultilevel"/>
    <w:tmpl w:val="DC987104"/>
    <w:lvl w:ilvl="0" w:tplc="E1B4400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5E343749"/>
    <w:multiLevelType w:val="hybridMultilevel"/>
    <w:tmpl w:val="6106830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A730E86"/>
    <w:multiLevelType w:val="hybridMultilevel"/>
    <w:tmpl w:val="E43A247A"/>
    <w:lvl w:ilvl="0" w:tplc="88DCF28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5"/>
  </w:num>
  <w:num w:numId="2">
    <w:abstractNumId w:val="4"/>
  </w:num>
  <w:num w:numId="3">
    <w:abstractNumId w:val="1"/>
  </w:num>
  <w:num w:numId="4">
    <w:abstractNumId w:val="0"/>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294"/>
    <w:rsid w:val="000117C0"/>
    <w:rsid w:val="001065AF"/>
    <w:rsid w:val="00127735"/>
    <w:rsid w:val="00167887"/>
    <w:rsid w:val="00206B01"/>
    <w:rsid w:val="00223F97"/>
    <w:rsid w:val="00312E8C"/>
    <w:rsid w:val="00344B09"/>
    <w:rsid w:val="003C5CBB"/>
    <w:rsid w:val="00434779"/>
    <w:rsid w:val="00474294"/>
    <w:rsid w:val="004F28EB"/>
    <w:rsid w:val="00520801"/>
    <w:rsid w:val="00633894"/>
    <w:rsid w:val="00820BA4"/>
    <w:rsid w:val="008B68C4"/>
    <w:rsid w:val="00D91568"/>
    <w:rsid w:val="00E801B1"/>
    <w:rsid w:val="00EA12CB"/>
    <w:rsid w:val="00F27A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74294"/>
    <w:pPr>
      <w:ind w:left="720"/>
      <w:contextualSpacing/>
    </w:pPr>
  </w:style>
  <w:style w:type="paragraph" w:styleId="Textodeglobo">
    <w:name w:val="Balloon Text"/>
    <w:basedOn w:val="Normal"/>
    <w:link w:val="TextodegloboCar"/>
    <w:uiPriority w:val="99"/>
    <w:semiHidden/>
    <w:unhideWhenUsed/>
    <w:rsid w:val="0052080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080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74294"/>
    <w:pPr>
      <w:ind w:left="720"/>
      <w:contextualSpacing/>
    </w:pPr>
  </w:style>
  <w:style w:type="paragraph" w:styleId="Textodeglobo">
    <w:name w:val="Balloon Text"/>
    <w:basedOn w:val="Normal"/>
    <w:link w:val="TextodegloboCar"/>
    <w:uiPriority w:val="99"/>
    <w:semiHidden/>
    <w:unhideWhenUsed/>
    <w:rsid w:val="0052080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08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948</Words>
  <Characters>5217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Luis@pinturaspymasa.com</dc:creator>
  <cp:lastModifiedBy>Mostrador Navolato</cp:lastModifiedBy>
  <cp:revision>2</cp:revision>
  <cp:lastPrinted>2020-05-15T17:25:00Z</cp:lastPrinted>
  <dcterms:created xsi:type="dcterms:W3CDTF">2021-04-21T20:02:00Z</dcterms:created>
  <dcterms:modified xsi:type="dcterms:W3CDTF">2021-04-21T20:02:00Z</dcterms:modified>
</cp:coreProperties>
</file>