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60" w:rsidRDefault="00431660">
      <w:r>
        <w:t>REVISAR SI SE PUEDE HACER EN POW TOON</w:t>
      </w:r>
    </w:p>
    <w:p w:rsidR="00431660" w:rsidRDefault="00431660">
      <w:bookmarkStart w:id="0" w:name="_GoBack"/>
      <w:bookmarkEnd w:id="0"/>
    </w:p>
    <w:p w:rsidR="00431660" w:rsidRDefault="00431660"/>
    <w:p w:rsidR="00811D34" w:rsidRDefault="00380795">
      <w:r>
        <w:t xml:space="preserve">Como entintar </w:t>
      </w:r>
      <w:proofErr w:type="gramStart"/>
      <w:r>
        <w:t>primarios  ,</w:t>
      </w:r>
      <w:proofErr w:type="gramEnd"/>
      <w:r w:rsidR="00083B5C">
        <w:t xml:space="preserve"> impermeabilizantes  y </w:t>
      </w:r>
      <w:r>
        <w:t xml:space="preserve"> Vinílica </w:t>
      </w:r>
      <w:r w:rsidR="00083B5C">
        <w:t>contratos</w:t>
      </w:r>
    </w:p>
    <w:p w:rsidR="00301467" w:rsidRDefault="00301467">
      <w:r>
        <w:t>Una de las bondades de nuestro sistema de entintado de colores es que puedes dosificar  primarios</w:t>
      </w:r>
      <w:r w:rsidR="00380795">
        <w:t>,</w:t>
      </w:r>
      <w:r>
        <w:t xml:space="preserve"> Impermeabilizante y </w:t>
      </w:r>
      <w:r w:rsidR="00380795">
        <w:t>Vinílica</w:t>
      </w:r>
      <w:r>
        <w:t xml:space="preserve"> contratos.</w:t>
      </w:r>
    </w:p>
    <w:p w:rsidR="00301467" w:rsidRDefault="00301467"/>
    <w:p w:rsidR="005F756A" w:rsidRDefault="00301467">
      <w:r>
        <w:t xml:space="preserve">Como estos productos  no son bases </w:t>
      </w:r>
      <w:r w:rsidR="005F756A">
        <w:t>tienes que tener algunos cuidados ya que si los dosificas de acuerdo con las formula</w:t>
      </w:r>
      <w:r w:rsidR="00380795">
        <w:t xml:space="preserve">s indicadas en el libro </w:t>
      </w:r>
      <w:r w:rsidR="005F756A">
        <w:t xml:space="preserve"> estos no quedaran igual al muestrario.</w:t>
      </w:r>
    </w:p>
    <w:p w:rsidR="005F756A" w:rsidRDefault="005F756A"/>
    <w:p w:rsidR="005F756A" w:rsidRDefault="005F756A">
      <w:r>
        <w:t>Primarios.-</w:t>
      </w:r>
      <w:r w:rsidR="008A5C54">
        <w:t xml:space="preserve"> Es de gran ayuda para los pintores en</w:t>
      </w:r>
      <w:r w:rsidR="00E64FFC">
        <w:t>tintarles los primarios ya que estos les ayuda a que el acabado cubra mejor  y también el aplicador a</w:t>
      </w:r>
      <w:r w:rsidR="00380795">
        <w:t>l</w:t>
      </w:r>
      <w:r w:rsidR="00E64FFC">
        <w:t xml:space="preserve"> momento  de colocar el  primario entintado  es </w:t>
      </w:r>
      <w:proofErr w:type="spellStart"/>
      <w:r w:rsidR="00E64FFC">
        <w:t>mas</w:t>
      </w:r>
      <w:proofErr w:type="spellEnd"/>
      <w:r w:rsidR="00E64FFC">
        <w:t xml:space="preserve"> fácil que se </w:t>
      </w:r>
      <w:proofErr w:type="spellStart"/>
      <w:r w:rsidR="00E64FFC">
        <w:t>de</w:t>
      </w:r>
      <w:proofErr w:type="spellEnd"/>
      <w:r w:rsidR="00E64FFC">
        <w:t xml:space="preserve"> cuenta en </w:t>
      </w:r>
      <w:r w:rsidR="00380795">
        <w:t>donde va haciendo la aplicación y no le queden espacios sin pintar común mente l</w:t>
      </w:r>
      <w:r w:rsidR="008D7354">
        <w:t>lamados chivos.  Cuando el sellador es transparente se le agrega ¼ de formula  y cuando es Sellador es blanco se le agrega la formula normal. Con un  tiempo de batido como si fuera una base W</w:t>
      </w:r>
    </w:p>
    <w:p w:rsidR="00380795" w:rsidRDefault="00380795">
      <w:r>
        <w:t>Impermeabilizantes.- En nuestra gama de productos tenemos los impermeabili</w:t>
      </w:r>
      <w:r w:rsidR="008D7354">
        <w:t xml:space="preserve">zantes para muros  código 1628 </w:t>
      </w:r>
      <w:r>
        <w:t xml:space="preserve">  y la dosificación de este producto es</w:t>
      </w:r>
      <w:r w:rsidR="008D7354">
        <w:t xml:space="preserve"> ¾ partes de la formula  y para los impermeabilizantes normales para techos como el 1622   se le aplica ¼ de formula  con el tiempo de batido si fuera una base M.</w:t>
      </w:r>
    </w:p>
    <w:p w:rsidR="00380795" w:rsidRDefault="00380795">
      <w:r>
        <w:t xml:space="preserve">Vinílica Contratos.- </w:t>
      </w:r>
      <w:r w:rsidR="00063E84">
        <w:t xml:space="preserve">Esta es la vinílica de menor calidad que comercializamos  y por sus características de fabricación  entinta </w:t>
      </w:r>
      <w:r w:rsidR="008D7354">
        <w:t xml:space="preserve"> de manera diferente   </w:t>
      </w:r>
      <w:r w:rsidR="00461041">
        <w:t xml:space="preserve">se recomienda dosificar toda la formula completa y </w:t>
      </w:r>
      <w:r w:rsidR="008D7354">
        <w:t xml:space="preserve">    el tiempo de batido es como si fuera una base W.</w:t>
      </w:r>
      <w:r w:rsidR="00014761">
        <w:t xml:space="preserve">  Es importante </w:t>
      </w:r>
      <w:proofErr w:type="gramStart"/>
      <w:r w:rsidR="00014761">
        <w:t>comentarle</w:t>
      </w:r>
      <w:proofErr w:type="gramEnd"/>
      <w:r w:rsidR="00014761">
        <w:t xml:space="preserve"> a los clientes que los colores en esta línea de pintura quedaran </w:t>
      </w:r>
      <w:r w:rsidR="000569B2">
        <w:t>un poco diferente  a los colores del muestrario</w:t>
      </w:r>
      <w:r w:rsidR="007A6689">
        <w:t>.</w:t>
      </w:r>
    </w:p>
    <w:p w:rsidR="007A6689" w:rsidRDefault="007A6689"/>
    <w:p w:rsidR="007A6689" w:rsidRDefault="007A6689"/>
    <w:p w:rsidR="00014761" w:rsidRDefault="00014761"/>
    <w:p w:rsidR="00692F81" w:rsidRDefault="00692F81"/>
    <w:p w:rsidR="00692F81" w:rsidRDefault="00D4503F">
      <w:r>
        <w:t>Es de suma importancia informarle al cliente que en cualquiera de los casos anteriores los colores pueden variar de cubeta a cubeta  ya que como lo mencionamos al principio  no son bases.</w:t>
      </w:r>
    </w:p>
    <w:p w:rsidR="001936FC" w:rsidRDefault="001936FC"/>
    <w:p w:rsidR="005F756A" w:rsidRDefault="005F756A"/>
    <w:p w:rsidR="005F756A" w:rsidRDefault="005F756A"/>
    <w:p w:rsidR="00D2466C" w:rsidRDefault="00301467">
      <w:r>
        <w:t xml:space="preserve"> </w:t>
      </w:r>
    </w:p>
    <w:sectPr w:rsidR="00D246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5C"/>
    <w:rsid w:val="00014761"/>
    <w:rsid w:val="00027840"/>
    <w:rsid w:val="000569B2"/>
    <w:rsid w:val="00063E84"/>
    <w:rsid w:val="000659BA"/>
    <w:rsid w:val="000734A4"/>
    <w:rsid w:val="00083B5C"/>
    <w:rsid w:val="0008428E"/>
    <w:rsid w:val="00095079"/>
    <w:rsid w:val="000A4A5E"/>
    <w:rsid w:val="000A4D55"/>
    <w:rsid w:val="000A6C37"/>
    <w:rsid w:val="000B21BA"/>
    <w:rsid w:val="000D139E"/>
    <w:rsid w:val="000D388E"/>
    <w:rsid w:val="000D4311"/>
    <w:rsid w:val="001000D5"/>
    <w:rsid w:val="001023DB"/>
    <w:rsid w:val="00106905"/>
    <w:rsid w:val="00106BEB"/>
    <w:rsid w:val="00115AD2"/>
    <w:rsid w:val="001217D3"/>
    <w:rsid w:val="00133726"/>
    <w:rsid w:val="00144B0B"/>
    <w:rsid w:val="001551DC"/>
    <w:rsid w:val="001823BC"/>
    <w:rsid w:val="00184E34"/>
    <w:rsid w:val="001871B5"/>
    <w:rsid w:val="001936FC"/>
    <w:rsid w:val="00194115"/>
    <w:rsid w:val="00197CCC"/>
    <w:rsid w:val="001D7AC2"/>
    <w:rsid w:val="00207FF0"/>
    <w:rsid w:val="00243AB4"/>
    <w:rsid w:val="002446E3"/>
    <w:rsid w:val="00267A23"/>
    <w:rsid w:val="00276189"/>
    <w:rsid w:val="00276289"/>
    <w:rsid w:val="002D123A"/>
    <w:rsid w:val="002D5617"/>
    <w:rsid w:val="002F16E8"/>
    <w:rsid w:val="00301467"/>
    <w:rsid w:val="00302D80"/>
    <w:rsid w:val="003162EA"/>
    <w:rsid w:val="003312A7"/>
    <w:rsid w:val="00334072"/>
    <w:rsid w:val="00335C54"/>
    <w:rsid w:val="00340582"/>
    <w:rsid w:val="00342478"/>
    <w:rsid w:val="00360D7C"/>
    <w:rsid w:val="00372A3B"/>
    <w:rsid w:val="00380795"/>
    <w:rsid w:val="003D3804"/>
    <w:rsid w:val="003E68C9"/>
    <w:rsid w:val="003F0952"/>
    <w:rsid w:val="003F42F9"/>
    <w:rsid w:val="004007AC"/>
    <w:rsid w:val="0040447E"/>
    <w:rsid w:val="004066D4"/>
    <w:rsid w:val="004265D0"/>
    <w:rsid w:val="00431660"/>
    <w:rsid w:val="0043638B"/>
    <w:rsid w:val="004377C3"/>
    <w:rsid w:val="00444426"/>
    <w:rsid w:val="00446191"/>
    <w:rsid w:val="00446AFE"/>
    <w:rsid w:val="00452D38"/>
    <w:rsid w:val="00461041"/>
    <w:rsid w:val="00470342"/>
    <w:rsid w:val="004A6544"/>
    <w:rsid w:val="004B4497"/>
    <w:rsid w:val="004B6576"/>
    <w:rsid w:val="004B794F"/>
    <w:rsid w:val="004C3EE5"/>
    <w:rsid w:val="004D606E"/>
    <w:rsid w:val="004F19B9"/>
    <w:rsid w:val="00501049"/>
    <w:rsid w:val="00507F61"/>
    <w:rsid w:val="005260DB"/>
    <w:rsid w:val="00534116"/>
    <w:rsid w:val="00534D3C"/>
    <w:rsid w:val="005470B5"/>
    <w:rsid w:val="00554EAE"/>
    <w:rsid w:val="00566D5F"/>
    <w:rsid w:val="00567E53"/>
    <w:rsid w:val="005810FF"/>
    <w:rsid w:val="0059388B"/>
    <w:rsid w:val="005A29B9"/>
    <w:rsid w:val="005C088B"/>
    <w:rsid w:val="005D6D73"/>
    <w:rsid w:val="005D72BE"/>
    <w:rsid w:val="005E7376"/>
    <w:rsid w:val="005E7A68"/>
    <w:rsid w:val="005F756A"/>
    <w:rsid w:val="0063147C"/>
    <w:rsid w:val="006320B0"/>
    <w:rsid w:val="0063292E"/>
    <w:rsid w:val="006512A4"/>
    <w:rsid w:val="006724C2"/>
    <w:rsid w:val="00680A03"/>
    <w:rsid w:val="00691138"/>
    <w:rsid w:val="00692F81"/>
    <w:rsid w:val="006A035A"/>
    <w:rsid w:val="006B0620"/>
    <w:rsid w:val="006C7A67"/>
    <w:rsid w:val="00717E1F"/>
    <w:rsid w:val="007550E4"/>
    <w:rsid w:val="00775D2E"/>
    <w:rsid w:val="00780B38"/>
    <w:rsid w:val="00782B01"/>
    <w:rsid w:val="00795CD9"/>
    <w:rsid w:val="007A6689"/>
    <w:rsid w:val="007D17F7"/>
    <w:rsid w:val="007F47BF"/>
    <w:rsid w:val="00811D34"/>
    <w:rsid w:val="00816A50"/>
    <w:rsid w:val="00816BE9"/>
    <w:rsid w:val="008355D6"/>
    <w:rsid w:val="0084574E"/>
    <w:rsid w:val="0084762D"/>
    <w:rsid w:val="00870FBF"/>
    <w:rsid w:val="00895A7C"/>
    <w:rsid w:val="008A5C54"/>
    <w:rsid w:val="008A64DE"/>
    <w:rsid w:val="008D5E5F"/>
    <w:rsid w:val="008D7354"/>
    <w:rsid w:val="008F72B8"/>
    <w:rsid w:val="009250DC"/>
    <w:rsid w:val="00931364"/>
    <w:rsid w:val="00931A1C"/>
    <w:rsid w:val="00937826"/>
    <w:rsid w:val="009579DD"/>
    <w:rsid w:val="00965BAE"/>
    <w:rsid w:val="00971B6A"/>
    <w:rsid w:val="00971D53"/>
    <w:rsid w:val="00972944"/>
    <w:rsid w:val="009746C7"/>
    <w:rsid w:val="0098203D"/>
    <w:rsid w:val="00985AED"/>
    <w:rsid w:val="009B04D8"/>
    <w:rsid w:val="009B600C"/>
    <w:rsid w:val="009C0435"/>
    <w:rsid w:val="009D070A"/>
    <w:rsid w:val="009D39AB"/>
    <w:rsid w:val="00A04621"/>
    <w:rsid w:val="00A10C48"/>
    <w:rsid w:val="00A51C0D"/>
    <w:rsid w:val="00A5534F"/>
    <w:rsid w:val="00A569D7"/>
    <w:rsid w:val="00A77A54"/>
    <w:rsid w:val="00A8030A"/>
    <w:rsid w:val="00A86F0F"/>
    <w:rsid w:val="00A9561D"/>
    <w:rsid w:val="00AA0143"/>
    <w:rsid w:val="00AB20D1"/>
    <w:rsid w:val="00AB4205"/>
    <w:rsid w:val="00AC6DB4"/>
    <w:rsid w:val="00AC728D"/>
    <w:rsid w:val="00B25358"/>
    <w:rsid w:val="00B45965"/>
    <w:rsid w:val="00B7593F"/>
    <w:rsid w:val="00BB428E"/>
    <w:rsid w:val="00BC452F"/>
    <w:rsid w:val="00BD07C4"/>
    <w:rsid w:val="00BD3054"/>
    <w:rsid w:val="00BE6F1D"/>
    <w:rsid w:val="00C048B6"/>
    <w:rsid w:val="00C05004"/>
    <w:rsid w:val="00C207B1"/>
    <w:rsid w:val="00C27309"/>
    <w:rsid w:val="00C641D3"/>
    <w:rsid w:val="00C66B76"/>
    <w:rsid w:val="00C725F6"/>
    <w:rsid w:val="00C739CB"/>
    <w:rsid w:val="00C73F0D"/>
    <w:rsid w:val="00C80815"/>
    <w:rsid w:val="00C85218"/>
    <w:rsid w:val="00C97844"/>
    <w:rsid w:val="00CA1EA4"/>
    <w:rsid w:val="00CC363A"/>
    <w:rsid w:val="00CF3C97"/>
    <w:rsid w:val="00D07853"/>
    <w:rsid w:val="00D11B42"/>
    <w:rsid w:val="00D170CB"/>
    <w:rsid w:val="00D17388"/>
    <w:rsid w:val="00D2466C"/>
    <w:rsid w:val="00D25D1E"/>
    <w:rsid w:val="00D4503F"/>
    <w:rsid w:val="00D47C99"/>
    <w:rsid w:val="00D640B8"/>
    <w:rsid w:val="00D649B6"/>
    <w:rsid w:val="00D70B19"/>
    <w:rsid w:val="00D72C6E"/>
    <w:rsid w:val="00D741E6"/>
    <w:rsid w:val="00D94E23"/>
    <w:rsid w:val="00DB2F9F"/>
    <w:rsid w:val="00DC2416"/>
    <w:rsid w:val="00DC78AD"/>
    <w:rsid w:val="00DE58DB"/>
    <w:rsid w:val="00E13FBA"/>
    <w:rsid w:val="00E21655"/>
    <w:rsid w:val="00E34073"/>
    <w:rsid w:val="00E536EA"/>
    <w:rsid w:val="00E54850"/>
    <w:rsid w:val="00E63E4F"/>
    <w:rsid w:val="00E64FFC"/>
    <w:rsid w:val="00E658D2"/>
    <w:rsid w:val="00E703AB"/>
    <w:rsid w:val="00E847F2"/>
    <w:rsid w:val="00E86ABB"/>
    <w:rsid w:val="00E871EE"/>
    <w:rsid w:val="00EE07DC"/>
    <w:rsid w:val="00EE1DA6"/>
    <w:rsid w:val="00F049B8"/>
    <w:rsid w:val="00F129AC"/>
    <w:rsid w:val="00F216DF"/>
    <w:rsid w:val="00F57862"/>
    <w:rsid w:val="00F606E4"/>
    <w:rsid w:val="00F64367"/>
    <w:rsid w:val="00F74612"/>
    <w:rsid w:val="00F747D9"/>
    <w:rsid w:val="00F8454F"/>
    <w:rsid w:val="00FB08F0"/>
    <w:rsid w:val="00FB6753"/>
    <w:rsid w:val="00FC7DC8"/>
    <w:rsid w:val="00FD59A9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14</cp:revision>
  <dcterms:created xsi:type="dcterms:W3CDTF">2017-06-20T02:12:00Z</dcterms:created>
  <dcterms:modified xsi:type="dcterms:W3CDTF">2017-06-20T18:28:00Z</dcterms:modified>
</cp:coreProperties>
</file>